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 VII CENTRAL RELIEF (current)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SECTION 1: There shall be created a Central Relief Committee consisting of (5) members of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Posts of the American Legion in Bergen County. Appointment shall be made by the County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Commander and confirmed by the County Committee and the members shall hold office from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date of their appointment for a period of 2 years.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SECTION 2: The Central Relief Committee shall have full power in the care and use of such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money as may be allotted to them by the County Committee subject to any regulation adopted by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County Committee.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EE" w:rsidRP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ARTICLE VII CENTRAL RELIEF (proposed changes in </w:t>
      </w:r>
      <w:r>
        <w:rPr>
          <w:rFonts w:ascii="TimesNewRomanPSMT" w:hAnsi="TimesNewRomanPSMT" w:cs="TimesNewRomanPSMT"/>
          <w:color w:val="FF0000"/>
          <w:sz w:val="24"/>
          <w:szCs w:val="24"/>
        </w:rPr>
        <w:t>red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SECTION 1: There shall be created a Central Relief Committee consisting of (5) members of</w:t>
      </w:r>
    </w:p>
    <w:p w:rsidR="007C3DEE" w:rsidRP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C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Posts of the American Legion in Bergen County </w:t>
      </w:r>
      <w:r w:rsidRPr="007C3DEE">
        <w:rPr>
          <w:rFonts w:ascii="TimesNewRomanPSMT" w:hAnsi="TimesNewRomanPSMT" w:cs="TimesNewRomanPSMT"/>
          <w:color w:val="C00000"/>
          <w:sz w:val="24"/>
          <w:szCs w:val="24"/>
        </w:rPr>
        <w:t xml:space="preserve">(appointed by the County Commander), 4 members of the </w:t>
      </w:r>
      <w:r w:rsidR="00371D23">
        <w:rPr>
          <w:rFonts w:ascii="TimesNewRomanPSMT" w:hAnsi="TimesNewRomanPSMT" w:cs="TimesNewRomanPSMT"/>
          <w:color w:val="C00000"/>
          <w:sz w:val="24"/>
          <w:szCs w:val="24"/>
        </w:rPr>
        <w:t xml:space="preserve">American Legion </w:t>
      </w:r>
      <w:bookmarkStart w:id="0" w:name="_GoBack"/>
      <w:bookmarkEnd w:id="0"/>
      <w:r>
        <w:rPr>
          <w:rFonts w:ascii="TimesNewRomanPSMT" w:hAnsi="TimesNewRomanPSMT" w:cs="TimesNewRomanPSMT"/>
          <w:color w:val="C00000"/>
          <w:sz w:val="24"/>
          <w:szCs w:val="24"/>
        </w:rPr>
        <w:t>A</w:t>
      </w:r>
      <w:r w:rsidRPr="007C3DEE">
        <w:rPr>
          <w:rFonts w:ascii="TimesNewRomanPSMT" w:hAnsi="TimesNewRomanPSMT" w:cs="TimesNewRomanPSMT"/>
          <w:color w:val="C00000"/>
          <w:sz w:val="24"/>
          <w:szCs w:val="24"/>
        </w:rPr>
        <w:t>uxiliary (appointed by the Auxiliary County President) and 2 SAL members (appointed by the SAL County Commander). Appointm</w:t>
      </w:r>
      <w:r>
        <w:rPr>
          <w:rFonts w:ascii="TimesNewRomanPSMT" w:hAnsi="TimesNewRomanPSMT" w:cs="TimesNewRomanPSMT"/>
          <w:color w:val="C00000"/>
          <w:sz w:val="24"/>
          <w:szCs w:val="24"/>
        </w:rPr>
        <w:t xml:space="preserve">ents made by the County </w:t>
      </w:r>
      <w:r w:rsidRPr="007C3DEE">
        <w:rPr>
          <w:rFonts w:ascii="TimesNewRomanPSMT" w:hAnsi="TimesNewRomanPSMT" w:cs="TimesNewRomanPSMT"/>
          <w:color w:val="C00000"/>
          <w:sz w:val="24"/>
          <w:szCs w:val="24"/>
        </w:rPr>
        <w:t xml:space="preserve">Commander will be  confirmed by the County Committee and the members shall hold office from the date of their appointment for a period of 2 years, </w:t>
      </w:r>
      <w:r>
        <w:rPr>
          <w:rFonts w:ascii="TimesNewRomanPSMT" w:hAnsi="TimesNewRomanPSMT" w:cs="TimesNewRomanPSMT"/>
          <w:color w:val="C00000"/>
          <w:sz w:val="24"/>
          <w:szCs w:val="24"/>
        </w:rPr>
        <w:t>while the Auxiliary and SAL appointments will be for 1 year.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SECTION 2: The Central Relief Committee shall have full power in the care and use of such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money as may be allotted to them by the County Committee subject to any regulation adopted by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County Committee.</w:t>
      </w: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EE" w:rsidRDefault="007C3DEE" w:rsidP="007C3D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ARTICLE</w:t>
      </w:r>
    </w:p>
    <w:sectPr w:rsidR="007C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EE"/>
    <w:rsid w:val="00371D23"/>
    <w:rsid w:val="003F7C8F"/>
    <w:rsid w:val="007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329F"/>
  <w15:chartTrackingRefBased/>
  <w15:docId w15:val="{FEEC218A-AED6-439B-9832-B059EC9C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Salvini</dc:creator>
  <cp:keywords/>
  <dc:description/>
  <cp:lastModifiedBy>Robert Salvini</cp:lastModifiedBy>
  <cp:revision>2</cp:revision>
  <dcterms:created xsi:type="dcterms:W3CDTF">2017-11-18T17:04:00Z</dcterms:created>
  <dcterms:modified xsi:type="dcterms:W3CDTF">2017-11-20T16:19:00Z</dcterms:modified>
</cp:coreProperties>
</file>